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97D0" w14:textId="77777777" w:rsidR="00047B2E" w:rsidRPr="00E16D15" w:rsidRDefault="00047B2E" w:rsidP="00047B2E">
      <w:pPr>
        <w:jc w:val="center"/>
        <w:rPr>
          <w:rFonts w:ascii="Arial" w:hAnsi="Arial" w:cs="Arial"/>
          <w:b/>
        </w:rPr>
      </w:pPr>
      <w:r w:rsidRPr="00E16D15">
        <w:rPr>
          <w:rFonts w:ascii="Arial" w:hAnsi="Arial" w:cs="Arial"/>
          <w:bCs/>
          <w:iCs/>
        </w:rPr>
        <w:tab/>
      </w:r>
      <w:r w:rsidRPr="00E16D15">
        <w:rPr>
          <w:rFonts w:ascii="Arial" w:hAnsi="Arial" w:cs="Arial"/>
          <w:b/>
        </w:rPr>
        <w:t>Texto definitivo</w:t>
      </w:r>
      <w:r w:rsidR="002B0C41" w:rsidRPr="00E16D15">
        <w:rPr>
          <w:rFonts w:ascii="Arial" w:hAnsi="Arial" w:cs="Arial"/>
          <w:b/>
        </w:rPr>
        <w:t xml:space="preserve"> del Proyecto de Acuerdo No. 561</w:t>
      </w:r>
      <w:r w:rsidRPr="00E16D15">
        <w:rPr>
          <w:rFonts w:ascii="Arial" w:hAnsi="Arial" w:cs="Arial"/>
          <w:b/>
        </w:rPr>
        <w:t xml:space="preserve"> de 2025, aprobado en la sesión de la Comisión Segunda Permane</w:t>
      </w:r>
      <w:r w:rsidR="002B0C41" w:rsidRPr="00E16D15">
        <w:rPr>
          <w:rFonts w:ascii="Arial" w:hAnsi="Arial" w:cs="Arial"/>
          <w:b/>
        </w:rPr>
        <w:t>nte de Gobierno realizada el 2 de septiembre</w:t>
      </w:r>
      <w:r w:rsidRPr="00E16D15">
        <w:rPr>
          <w:rFonts w:ascii="Arial" w:hAnsi="Arial" w:cs="Arial"/>
          <w:b/>
        </w:rPr>
        <w:t xml:space="preserve"> de 2025 </w:t>
      </w:r>
    </w:p>
    <w:p w14:paraId="31BAAC6B" w14:textId="77777777" w:rsidR="00E16D15" w:rsidRDefault="00E16D15">
      <w:pPr>
        <w:ind w:left="45" w:right="43"/>
        <w:jc w:val="center"/>
        <w:rPr>
          <w:rFonts w:ascii="Arial" w:hAnsi="Arial" w:cs="Arial"/>
          <w:b/>
        </w:rPr>
      </w:pPr>
    </w:p>
    <w:p w14:paraId="25DD6D4E" w14:textId="0E857A8A" w:rsidR="00550854" w:rsidRPr="00E16D15" w:rsidRDefault="00DA61D6">
      <w:pPr>
        <w:ind w:left="45" w:right="43"/>
        <w:jc w:val="center"/>
        <w:rPr>
          <w:rFonts w:ascii="Arial" w:hAnsi="Arial" w:cs="Arial"/>
          <w:b/>
        </w:rPr>
      </w:pPr>
      <w:r w:rsidRPr="00E16D15">
        <w:rPr>
          <w:rFonts w:ascii="Arial" w:hAnsi="Arial" w:cs="Arial"/>
          <w:b/>
        </w:rPr>
        <w:t>PROYECTO</w:t>
      </w:r>
      <w:r w:rsidRPr="00E16D15">
        <w:rPr>
          <w:rFonts w:ascii="Arial" w:hAnsi="Arial" w:cs="Arial"/>
          <w:b/>
          <w:spacing w:val="-6"/>
        </w:rPr>
        <w:t xml:space="preserve"> </w:t>
      </w:r>
      <w:r w:rsidRPr="00E16D15">
        <w:rPr>
          <w:rFonts w:ascii="Arial" w:hAnsi="Arial" w:cs="Arial"/>
          <w:b/>
        </w:rPr>
        <w:t>DE</w:t>
      </w:r>
      <w:r w:rsidRPr="00E16D15">
        <w:rPr>
          <w:rFonts w:ascii="Arial" w:hAnsi="Arial" w:cs="Arial"/>
          <w:b/>
          <w:spacing w:val="-4"/>
        </w:rPr>
        <w:t xml:space="preserve"> </w:t>
      </w:r>
      <w:r w:rsidRPr="00E16D15">
        <w:rPr>
          <w:rFonts w:ascii="Arial" w:hAnsi="Arial" w:cs="Arial"/>
          <w:b/>
        </w:rPr>
        <w:t>ACUERDO</w:t>
      </w:r>
      <w:r w:rsidRPr="00E16D15">
        <w:rPr>
          <w:rFonts w:ascii="Arial" w:hAnsi="Arial" w:cs="Arial"/>
          <w:b/>
          <w:spacing w:val="-6"/>
        </w:rPr>
        <w:t xml:space="preserve"> </w:t>
      </w:r>
      <w:r w:rsidRPr="00E16D15">
        <w:rPr>
          <w:rFonts w:ascii="Arial" w:hAnsi="Arial" w:cs="Arial"/>
          <w:b/>
        </w:rPr>
        <w:t>No.</w:t>
      </w:r>
      <w:r w:rsidRPr="00E16D15">
        <w:rPr>
          <w:rFonts w:ascii="Arial" w:hAnsi="Arial" w:cs="Arial"/>
          <w:b/>
          <w:spacing w:val="-3"/>
        </w:rPr>
        <w:t xml:space="preserve"> </w:t>
      </w:r>
      <w:r w:rsidRPr="00E16D15">
        <w:rPr>
          <w:rFonts w:ascii="Arial" w:hAnsi="Arial" w:cs="Arial"/>
          <w:b/>
        </w:rPr>
        <w:t>561</w:t>
      </w:r>
      <w:r w:rsidRPr="00E16D15">
        <w:rPr>
          <w:rFonts w:ascii="Arial" w:hAnsi="Arial" w:cs="Arial"/>
          <w:b/>
          <w:spacing w:val="-4"/>
        </w:rPr>
        <w:t xml:space="preserve"> </w:t>
      </w:r>
      <w:r w:rsidRPr="00E16D15">
        <w:rPr>
          <w:rFonts w:ascii="Arial" w:hAnsi="Arial" w:cs="Arial"/>
          <w:b/>
        </w:rPr>
        <w:t>DE</w:t>
      </w:r>
      <w:r w:rsidRPr="00E16D15">
        <w:rPr>
          <w:rFonts w:ascii="Arial" w:hAnsi="Arial" w:cs="Arial"/>
          <w:b/>
          <w:spacing w:val="-6"/>
        </w:rPr>
        <w:t xml:space="preserve"> </w:t>
      </w:r>
      <w:r w:rsidRPr="00E16D15">
        <w:rPr>
          <w:rFonts w:ascii="Arial" w:hAnsi="Arial" w:cs="Arial"/>
          <w:b/>
          <w:spacing w:val="-4"/>
        </w:rPr>
        <w:t>2025</w:t>
      </w:r>
    </w:p>
    <w:p w14:paraId="3AB71204" w14:textId="77777777" w:rsidR="00550854" w:rsidRPr="00E16D15" w:rsidRDefault="00550854">
      <w:pPr>
        <w:pStyle w:val="Textoindependiente"/>
        <w:spacing w:before="84"/>
        <w:rPr>
          <w:rFonts w:ascii="Arial" w:hAnsi="Arial" w:cs="Arial"/>
          <w:sz w:val="22"/>
          <w:szCs w:val="22"/>
        </w:rPr>
      </w:pPr>
    </w:p>
    <w:p w14:paraId="1C3B04A3" w14:textId="77777777" w:rsidR="00550854" w:rsidRPr="00E16D15" w:rsidRDefault="00047B2E">
      <w:pPr>
        <w:spacing w:line="254" w:lineRule="auto"/>
        <w:ind w:left="6" w:right="43"/>
        <w:jc w:val="center"/>
        <w:rPr>
          <w:rFonts w:ascii="Arial" w:hAnsi="Arial" w:cs="Arial"/>
          <w:b/>
        </w:rPr>
      </w:pPr>
      <w:r w:rsidRPr="00E16D15">
        <w:rPr>
          <w:rFonts w:ascii="Arial" w:hAnsi="Arial" w:cs="Arial"/>
          <w:b/>
        </w:rPr>
        <w:t>“</w:t>
      </w:r>
      <w:r w:rsidR="00DA61D6" w:rsidRPr="00E16D15">
        <w:rPr>
          <w:rFonts w:ascii="Arial" w:hAnsi="Arial" w:cs="Arial"/>
          <w:b/>
        </w:rPr>
        <w:t>POR</w:t>
      </w:r>
      <w:r w:rsidR="00DA61D6" w:rsidRPr="00E16D15">
        <w:rPr>
          <w:rFonts w:ascii="Arial" w:hAnsi="Arial" w:cs="Arial"/>
          <w:b/>
          <w:spacing w:val="-4"/>
        </w:rPr>
        <w:t xml:space="preserve"> </w:t>
      </w:r>
      <w:r w:rsidR="00DA61D6" w:rsidRPr="00E16D15">
        <w:rPr>
          <w:rFonts w:ascii="Arial" w:hAnsi="Arial" w:cs="Arial"/>
          <w:b/>
        </w:rPr>
        <w:t>MEDIO</w:t>
      </w:r>
      <w:r w:rsidR="00DA61D6" w:rsidRPr="00E16D15">
        <w:rPr>
          <w:rFonts w:ascii="Arial" w:hAnsi="Arial" w:cs="Arial"/>
          <w:b/>
          <w:spacing w:val="-4"/>
        </w:rPr>
        <w:t xml:space="preserve"> </w:t>
      </w:r>
      <w:r w:rsidR="00DA61D6" w:rsidRPr="00E16D15">
        <w:rPr>
          <w:rFonts w:ascii="Arial" w:hAnsi="Arial" w:cs="Arial"/>
          <w:b/>
        </w:rPr>
        <w:t>DEL</w:t>
      </w:r>
      <w:r w:rsidR="00DA61D6" w:rsidRPr="00E16D15">
        <w:rPr>
          <w:rFonts w:ascii="Arial" w:hAnsi="Arial" w:cs="Arial"/>
          <w:b/>
          <w:spacing w:val="-4"/>
        </w:rPr>
        <w:t xml:space="preserve"> </w:t>
      </w:r>
      <w:r w:rsidR="00DA61D6" w:rsidRPr="00E16D15">
        <w:rPr>
          <w:rFonts w:ascii="Arial" w:hAnsi="Arial" w:cs="Arial"/>
          <w:b/>
        </w:rPr>
        <w:t>CUAL</w:t>
      </w:r>
      <w:r w:rsidR="00DA61D6" w:rsidRPr="00E16D15">
        <w:rPr>
          <w:rFonts w:ascii="Arial" w:hAnsi="Arial" w:cs="Arial"/>
          <w:b/>
          <w:spacing w:val="-1"/>
        </w:rPr>
        <w:t xml:space="preserve"> </w:t>
      </w:r>
      <w:r w:rsidR="00DA61D6" w:rsidRPr="00E16D15">
        <w:rPr>
          <w:rFonts w:ascii="Arial" w:hAnsi="Arial" w:cs="Arial"/>
          <w:b/>
        </w:rPr>
        <w:t>SE</w:t>
      </w:r>
      <w:r w:rsidR="00DA61D6" w:rsidRPr="00E16D15">
        <w:rPr>
          <w:rFonts w:ascii="Arial" w:hAnsi="Arial" w:cs="Arial"/>
          <w:b/>
          <w:spacing w:val="-4"/>
        </w:rPr>
        <w:t xml:space="preserve"> </w:t>
      </w:r>
      <w:r w:rsidR="00DA61D6" w:rsidRPr="00E16D15">
        <w:rPr>
          <w:rFonts w:ascii="Arial" w:hAnsi="Arial" w:cs="Arial"/>
          <w:b/>
        </w:rPr>
        <w:t>DICTAN</w:t>
      </w:r>
      <w:r w:rsidR="00DA61D6" w:rsidRPr="00E16D15">
        <w:rPr>
          <w:rFonts w:ascii="Arial" w:hAnsi="Arial" w:cs="Arial"/>
          <w:b/>
          <w:spacing w:val="-4"/>
        </w:rPr>
        <w:t xml:space="preserve"> </w:t>
      </w:r>
      <w:r w:rsidR="00DA61D6" w:rsidRPr="00E16D15">
        <w:rPr>
          <w:rFonts w:ascii="Arial" w:hAnsi="Arial" w:cs="Arial"/>
          <w:b/>
        </w:rPr>
        <w:t>LINEAMIENTOS</w:t>
      </w:r>
      <w:r w:rsidR="00DA61D6" w:rsidRPr="00E16D15">
        <w:rPr>
          <w:rFonts w:ascii="Arial" w:hAnsi="Arial" w:cs="Arial"/>
          <w:b/>
          <w:spacing w:val="-3"/>
        </w:rPr>
        <w:t xml:space="preserve"> </w:t>
      </w:r>
      <w:r w:rsidR="00DA61D6" w:rsidRPr="00E16D15">
        <w:rPr>
          <w:rFonts w:ascii="Arial" w:hAnsi="Arial" w:cs="Arial"/>
          <w:b/>
        </w:rPr>
        <w:t>PARA</w:t>
      </w:r>
      <w:r w:rsidR="00DA61D6" w:rsidRPr="00E16D15">
        <w:rPr>
          <w:rFonts w:ascii="Arial" w:hAnsi="Arial" w:cs="Arial"/>
          <w:b/>
          <w:spacing w:val="-9"/>
        </w:rPr>
        <w:t xml:space="preserve"> </w:t>
      </w:r>
      <w:r w:rsidR="00DA61D6" w:rsidRPr="00E16D15">
        <w:rPr>
          <w:rFonts w:ascii="Arial" w:hAnsi="Arial" w:cs="Arial"/>
          <w:b/>
        </w:rPr>
        <w:t>PROMOVER</w:t>
      </w:r>
      <w:r w:rsidR="00DA61D6" w:rsidRPr="00E16D15">
        <w:rPr>
          <w:rFonts w:ascii="Arial" w:hAnsi="Arial" w:cs="Arial"/>
          <w:b/>
          <w:spacing w:val="-4"/>
        </w:rPr>
        <w:t xml:space="preserve"> </w:t>
      </w:r>
      <w:r w:rsidR="00DA61D6" w:rsidRPr="00E16D15">
        <w:rPr>
          <w:rFonts w:ascii="Arial" w:hAnsi="Arial" w:cs="Arial"/>
          <w:b/>
        </w:rPr>
        <w:t>UN PROGRAMA</w:t>
      </w:r>
      <w:r w:rsidR="00DA61D6" w:rsidRPr="00E16D15">
        <w:rPr>
          <w:rFonts w:ascii="Arial" w:hAnsi="Arial" w:cs="Arial"/>
          <w:b/>
          <w:spacing w:val="-4"/>
        </w:rPr>
        <w:t xml:space="preserve"> </w:t>
      </w:r>
      <w:r w:rsidR="00DA61D6" w:rsidRPr="00E16D15">
        <w:rPr>
          <w:rFonts w:ascii="Arial" w:hAnsi="Arial" w:cs="Arial"/>
          <w:b/>
        </w:rPr>
        <w:t>DE "SONRISA</w:t>
      </w:r>
      <w:r w:rsidR="00DA61D6" w:rsidRPr="00E16D15">
        <w:rPr>
          <w:rFonts w:ascii="Arial" w:hAnsi="Arial" w:cs="Arial"/>
          <w:b/>
          <w:spacing w:val="-4"/>
        </w:rPr>
        <w:t xml:space="preserve"> </w:t>
      </w:r>
      <w:r w:rsidR="00DA61D6" w:rsidRPr="00E16D15">
        <w:rPr>
          <w:rFonts w:ascii="Arial" w:hAnsi="Arial" w:cs="Arial"/>
          <w:b/>
        </w:rPr>
        <w:t>RURAL", ORIENTADO A</w:t>
      </w:r>
      <w:r w:rsidR="00DA61D6" w:rsidRPr="00E16D15">
        <w:rPr>
          <w:rFonts w:ascii="Arial" w:hAnsi="Arial" w:cs="Arial"/>
          <w:b/>
          <w:spacing w:val="-4"/>
        </w:rPr>
        <w:t xml:space="preserve"> </w:t>
      </w:r>
      <w:r w:rsidR="00DA61D6" w:rsidRPr="00E16D15">
        <w:rPr>
          <w:rFonts w:ascii="Arial" w:hAnsi="Arial" w:cs="Arial"/>
          <w:b/>
        </w:rPr>
        <w:t>MEJORAR LA</w:t>
      </w:r>
      <w:r w:rsidR="00DA61D6" w:rsidRPr="00E16D15">
        <w:rPr>
          <w:rFonts w:ascii="Arial" w:hAnsi="Arial" w:cs="Arial"/>
          <w:b/>
          <w:spacing w:val="-3"/>
        </w:rPr>
        <w:t xml:space="preserve"> </w:t>
      </w:r>
      <w:r w:rsidR="00DA61D6" w:rsidRPr="00E16D15">
        <w:rPr>
          <w:rFonts w:ascii="Arial" w:hAnsi="Arial" w:cs="Arial"/>
          <w:b/>
        </w:rPr>
        <w:t>SALUD ORAL DE LAS COMUNIDADES RURALES EN BOGOTÁ</w:t>
      </w:r>
      <w:r w:rsidRPr="00E16D15">
        <w:rPr>
          <w:rFonts w:ascii="Arial" w:hAnsi="Arial" w:cs="Arial"/>
          <w:b/>
        </w:rPr>
        <w:t>”</w:t>
      </w:r>
    </w:p>
    <w:p w14:paraId="1F2DAB3F" w14:textId="77777777" w:rsidR="00550854" w:rsidRPr="00E16D15" w:rsidRDefault="00550854">
      <w:pPr>
        <w:pStyle w:val="Textoindependiente"/>
        <w:spacing w:before="15"/>
        <w:rPr>
          <w:rFonts w:ascii="Arial" w:hAnsi="Arial" w:cs="Arial"/>
          <w:b/>
          <w:sz w:val="22"/>
          <w:szCs w:val="22"/>
        </w:rPr>
      </w:pPr>
    </w:p>
    <w:p w14:paraId="360F550C" w14:textId="77777777" w:rsidR="00550854" w:rsidRPr="00E16D15" w:rsidRDefault="00DA61D6">
      <w:pPr>
        <w:spacing w:before="1"/>
        <w:ind w:left="-1" w:right="36"/>
        <w:jc w:val="center"/>
        <w:rPr>
          <w:rFonts w:ascii="Arial" w:hAnsi="Arial" w:cs="Arial"/>
          <w:b/>
        </w:rPr>
      </w:pPr>
      <w:r w:rsidRPr="00E16D15">
        <w:rPr>
          <w:rFonts w:ascii="Arial" w:hAnsi="Arial" w:cs="Arial"/>
          <w:b/>
        </w:rPr>
        <w:t>EL</w:t>
      </w:r>
      <w:r w:rsidRPr="00E16D15">
        <w:rPr>
          <w:rFonts w:ascii="Arial" w:hAnsi="Arial" w:cs="Arial"/>
          <w:b/>
          <w:spacing w:val="-6"/>
        </w:rPr>
        <w:t xml:space="preserve"> </w:t>
      </w:r>
      <w:r w:rsidRPr="00E16D15">
        <w:rPr>
          <w:rFonts w:ascii="Arial" w:hAnsi="Arial" w:cs="Arial"/>
          <w:b/>
        </w:rPr>
        <w:t>CONCEJO</w:t>
      </w:r>
      <w:r w:rsidRPr="00E16D15">
        <w:rPr>
          <w:rFonts w:ascii="Arial" w:hAnsi="Arial" w:cs="Arial"/>
          <w:b/>
          <w:spacing w:val="-6"/>
        </w:rPr>
        <w:t xml:space="preserve"> </w:t>
      </w:r>
      <w:r w:rsidRPr="00E16D15">
        <w:rPr>
          <w:rFonts w:ascii="Arial" w:hAnsi="Arial" w:cs="Arial"/>
          <w:b/>
        </w:rPr>
        <w:t>DE</w:t>
      </w:r>
      <w:r w:rsidRPr="00E16D15">
        <w:rPr>
          <w:rFonts w:ascii="Arial" w:hAnsi="Arial" w:cs="Arial"/>
          <w:b/>
          <w:spacing w:val="-5"/>
        </w:rPr>
        <w:t xml:space="preserve"> </w:t>
      </w:r>
      <w:r w:rsidRPr="00E16D15">
        <w:rPr>
          <w:rFonts w:ascii="Arial" w:hAnsi="Arial" w:cs="Arial"/>
          <w:b/>
        </w:rPr>
        <w:t>BOGOTÁ,</w:t>
      </w:r>
      <w:r w:rsidRPr="00E16D15">
        <w:rPr>
          <w:rFonts w:ascii="Arial" w:hAnsi="Arial" w:cs="Arial"/>
          <w:b/>
          <w:spacing w:val="-6"/>
        </w:rPr>
        <w:t xml:space="preserve"> </w:t>
      </w:r>
      <w:r w:rsidRPr="00E16D15">
        <w:rPr>
          <w:rFonts w:ascii="Arial" w:hAnsi="Arial" w:cs="Arial"/>
          <w:b/>
          <w:spacing w:val="-4"/>
        </w:rPr>
        <w:t>D.C.</w:t>
      </w:r>
    </w:p>
    <w:p w14:paraId="053E79F1" w14:textId="77777777" w:rsidR="00550854" w:rsidRPr="00E16D15" w:rsidRDefault="00550854">
      <w:pPr>
        <w:pStyle w:val="Textoindependiente"/>
        <w:spacing w:before="31"/>
        <w:rPr>
          <w:rFonts w:ascii="Arial" w:hAnsi="Arial" w:cs="Arial"/>
          <w:b/>
          <w:sz w:val="22"/>
          <w:szCs w:val="22"/>
        </w:rPr>
      </w:pPr>
    </w:p>
    <w:p w14:paraId="48D8B817" w14:textId="77777777" w:rsidR="00550854" w:rsidRPr="00E16D15" w:rsidRDefault="00DA61D6">
      <w:pPr>
        <w:pStyle w:val="Textoindependiente"/>
        <w:spacing w:line="254" w:lineRule="auto"/>
        <w:ind w:left="3" w:right="46"/>
        <w:jc w:val="center"/>
        <w:rPr>
          <w:rFonts w:ascii="Arial" w:hAnsi="Arial" w:cs="Arial"/>
          <w:sz w:val="22"/>
          <w:szCs w:val="22"/>
        </w:rPr>
      </w:pPr>
      <w:r w:rsidRPr="00E16D15">
        <w:rPr>
          <w:rFonts w:ascii="Arial" w:hAnsi="Arial" w:cs="Arial"/>
          <w:sz w:val="22"/>
          <w:szCs w:val="22"/>
        </w:rPr>
        <w:t>En</w:t>
      </w:r>
      <w:r w:rsidRPr="00E16D15">
        <w:rPr>
          <w:rFonts w:ascii="Arial" w:hAnsi="Arial" w:cs="Arial"/>
          <w:spacing w:val="-2"/>
          <w:sz w:val="22"/>
          <w:szCs w:val="22"/>
        </w:rPr>
        <w:t xml:space="preserve"> </w:t>
      </w:r>
      <w:r w:rsidRPr="00E16D15">
        <w:rPr>
          <w:rFonts w:ascii="Arial" w:hAnsi="Arial" w:cs="Arial"/>
          <w:sz w:val="22"/>
          <w:szCs w:val="22"/>
        </w:rPr>
        <w:t>uso</w:t>
      </w:r>
      <w:r w:rsidRPr="00E16D15">
        <w:rPr>
          <w:rFonts w:ascii="Arial" w:hAnsi="Arial" w:cs="Arial"/>
          <w:spacing w:val="-2"/>
          <w:sz w:val="22"/>
          <w:szCs w:val="22"/>
        </w:rPr>
        <w:t xml:space="preserve"> </w:t>
      </w:r>
      <w:r w:rsidRPr="00E16D15">
        <w:rPr>
          <w:rFonts w:ascii="Arial" w:hAnsi="Arial" w:cs="Arial"/>
          <w:sz w:val="22"/>
          <w:szCs w:val="22"/>
        </w:rPr>
        <w:t>de</w:t>
      </w:r>
      <w:r w:rsidRPr="00E16D15">
        <w:rPr>
          <w:rFonts w:ascii="Arial" w:hAnsi="Arial" w:cs="Arial"/>
          <w:spacing w:val="-2"/>
          <w:sz w:val="22"/>
          <w:szCs w:val="22"/>
        </w:rPr>
        <w:t xml:space="preserve"> </w:t>
      </w:r>
      <w:r w:rsidRPr="00E16D15">
        <w:rPr>
          <w:rFonts w:ascii="Arial" w:hAnsi="Arial" w:cs="Arial"/>
          <w:sz w:val="22"/>
          <w:szCs w:val="22"/>
        </w:rPr>
        <w:t>sus</w:t>
      </w:r>
      <w:r w:rsidRPr="00E16D15">
        <w:rPr>
          <w:rFonts w:ascii="Arial" w:hAnsi="Arial" w:cs="Arial"/>
          <w:spacing w:val="-4"/>
          <w:sz w:val="22"/>
          <w:szCs w:val="22"/>
        </w:rPr>
        <w:t xml:space="preserve"> </w:t>
      </w:r>
      <w:r w:rsidRPr="00E16D15">
        <w:rPr>
          <w:rFonts w:ascii="Arial" w:hAnsi="Arial" w:cs="Arial"/>
          <w:sz w:val="22"/>
          <w:szCs w:val="22"/>
        </w:rPr>
        <w:t>atribuciones</w:t>
      </w:r>
      <w:r w:rsidRPr="00E16D15">
        <w:rPr>
          <w:rFonts w:ascii="Arial" w:hAnsi="Arial" w:cs="Arial"/>
          <w:spacing w:val="-2"/>
          <w:sz w:val="22"/>
          <w:szCs w:val="22"/>
        </w:rPr>
        <w:t xml:space="preserve"> </w:t>
      </w:r>
      <w:r w:rsidRPr="00E16D15">
        <w:rPr>
          <w:rFonts w:ascii="Arial" w:hAnsi="Arial" w:cs="Arial"/>
          <w:sz w:val="22"/>
          <w:szCs w:val="22"/>
        </w:rPr>
        <w:t>constitucionales</w:t>
      </w:r>
      <w:r w:rsidRPr="00E16D15">
        <w:rPr>
          <w:rFonts w:ascii="Arial" w:hAnsi="Arial" w:cs="Arial"/>
          <w:spacing w:val="-4"/>
          <w:sz w:val="22"/>
          <w:szCs w:val="22"/>
        </w:rPr>
        <w:t xml:space="preserve"> </w:t>
      </w:r>
      <w:r w:rsidRPr="00E16D15">
        <w:rPr>
          <w:rFonts w:ascii="Arial" w:hAnsi="Arial" w:cs="Arial"/>
          <w:sz w:val="22"/>
          <w:szCs w:val="22"/>
        </w:rPr>
        <w:t>y</w:t>
      </w:r>
      <w:r w:rsidRPr="00E16D15">
        <w:rPr>
          <w:rFonts w:ascii="Arial" w:hAnsi="Arial" w:cs="Arial"/>
          <w:spacing w:val="-5"/>
          <w:sz w:val="22"/>
          <w:szCs w:val="22"/>
        </w:rPr>
        <w:t xml:space="preserve"> </w:t>
      </w:r>
      <w:r w:rsidRPr="00E16D15">
        <w:rPr>
          <w:rFonts w:ascii="Arial" w:hAnsi="Arial" w:cs="Arial"/>
          <w:sz w:val="22"/>
          <w:szCs w:val="22"/>
        </w:rPr>
        <w:t>legales,</w:t>
      </w:r>
      <w:r w:rsidRPr="00E16D15">
        <w:rPr>
          <w:rFonts w:ascii="Arial" w:hAnsi="Arial" w:cs="Arial"/>
          <w:spacing w:val="-2"/>
          <w:sz w:val="22"/>
          <w:szCs w:val="22"/>
        </w:rPr>
        <w:t xml:space="preserve"> </w:t>
      </w:r>
      <w:r w:rsidRPr="00E16D15">
        <w:rPr>
          <w:rFonts w:ascii="Arial" w:hAnsi="Arial" w:cs="Arial"/>
          <w:sz w:val="22"/>
          <w:szCs w:val="22"/>
        </w:rPr>
        <w:t>y</w:t>
      </w:r>
      <w:r w:rsidRPr="00E16D15">
        <w:rPr>
          <w:rFonts w:ascii="Arial" w:hAnsi="Arial" w:cs="Arial"/>
          <w:spacing w:val="-4"/>
          <w:sz w:val="22"/>
          <w:szCs w:val="22"/>
        </w:rPr>
        <w:t xml:space="preserve"> </w:t>
      </w:r>
      <w:r w:rsidRPr="00E16D15">
        <w:rPr>
          <w:rFonts w:ascii="Arial" w:hAnsi="Arial" w:cs="Arial"/>
          <w:sz w:val="22"/>
          <w:szCs w:val="22"/>
        </w:rPr>
        <w:t>en</w:t>
      </w:r>
      <w:r w:rsidRPr="00E16D15">
        <w:rPr>
          <w:rFonts w:ascii="Arial" w:hAnsi="Arial" w:cs="Arial"/>
          <w:spacing w:val="-2"/>
          <w:sz w:val="22"/>
          <w:szCs w:val="22"/>
        </w:rPr>
        <w:t xml:space="preserve"> </w:t>
      </w:r>
      <w:r w:rsidRPr="00E16D15">
        <w:rPr>
          <w:rFonts w:ascii="Arial" w:hAnsi="Arial" w:cs="Arial"/>
          <w:sz w:val="22"/>
          <w:szCs w:val="22"/>
        </w:rPr>
        <w:t>especial</w:t>
      </w:r>
      <w:r w:rsidRPr="00E16D15">
        <w:rPr>
          <w:rFonts w:ascii="Arial" w:hAnsi="Arial" w:cs="Arial"/>
          <w:spacing w:val="-2"/>
          <w:sz w:val="22"/>
          <w:szCs w:val="22"/>
        </w:rPr>
        <w:t xml:space="preserve"> </w:t>
      </w:r>
      <w:r w:rsidRPr="00E16D15">
        <w:rPr>
          <w:rFonts w:ascii="Arial" w:hAnsi="Arial" w:cs="Arial"/>
          <w:sz w:val="22"/>
          <w:szCs w:val="22"/>
        </w:rPr>
        <w:t>las</w:t>
      </w:r>
      <w:r w:rsidRPr="00E16D15">
        <w:rPr>
          <w:rFonts w:ascii="Arial" w:hAnsi="Arial" w:cs="Arial"/>
          <w:spacing w:val="-2"/>
          <w:sz w:val="22"/>
          <w:szCs w:val="22"/>
        </w:rPr>
        <w:t xml:space="preserve"> </w:t>
      </w:r>
      <w:r w:rsidRPr="00E16D15">
        <w:rPr>
          <w:rFonts w:ascii="Arial" w:hAnsi="Arial" w:cs="Arial"/>
          <w:sz w:val="22"/>
          <w:szCs w:val="22"/>
        </w:rPr>
        <w:t>que</w:t>
      </w:r>
      <w:r w:rsidRPr="00E16D15">
        <w:rPr>
          <w:rFonts w:ascii="Arial" w:hAnsi="Arial" w:cs="Arial"/>
          <w:spacing w:val="-2"/>
          <w:sz w:val="22"/>
          <w:szCs w:val="22"/>
        </w:rPr>
        <w:t xml:space="preserve"> </w:t>
      </w:r>
      <w:r w:rsidRPr="00E16D15">
        <w:rPr>
          <w:rFonts w:ascii="Arial" w:hAnsi="Arial" w:cs="Arial"/>
          <w:sz w:val="22"/>
          <w:szCs w:val="22"/>
        </w:rPr>
        <w:t xml:space="preserve">le </w:t>
      </w:r>
      <w:r w:rsidR="00047B2E" w:rsidRPr="00E16D15">
        <w:rPr>
          <w:rFonts w:ascii="Arial" w:hAnsi="Arial" w:cs="Arial"/>
          <w:sz w:val="22"/>
          <w:szCs w:val="22"/>
        </w:rPr>
        <w:t>confiere el numeral</w:t>
      </w:r>
      <w:r w:rsidRPr="00E16D15">
        <w:rPr>
          <w:rFonts w:ascii="Arial" w:hAnsi="Arial" w:cs="Arial"/>
          <w:sz w:val="22"/>
          <w:szCs w:val="22"/>
        </w:rPr>
        <w:t xml:space="preserve"> 1 del artículo 12 del Decreto Ley 1421 de 1993</w:t>
      </w:r>
    </w:p>
    <w:p w14:paraId="3D1B2445" w14:textId="77777777" w:rsidR="00047B2E" w:rsidRPr="00E16D15" w:rsidRDefault="00047B2E">
      <w:pPr>
        <w:pStyle w:val="Textoindependiente"/>
        <w:spacing w:line="254" w:lineRule="auto"/>
        <w:ind w:left="3" w:right="46"/>
        <w:jc w:val="center"/>
        <w:rPr>
          <w:rFonts w:ascii="Arial" w:hAnsi="Arial" w:cs="Arial"/>
          <w:sz w:val="22"/>
          <w:szCs w:val="22"/>
        </w:rPr>
      </w:pPr>
    </w:p>
    <w:p w14:paraId="554B43B5" w14:textId="314143A7" w:rsidR="00047B2E" w:rsidRPr="00E16D15" w:rsidRDefault="00047B2E">
      <w:pPr>
        <w:pStyle w:val="Textoindependiente"/>
        <w:spacing w:line="254" w:lineRule="auto"/>
        <w:ind w:left="3" w:right="46"/>
        <w:jc w:val="center"/>
        <w:rPr>
          <w:rFonts w:ascii="Arial" w:hAnsi="Arial" w:cs="Arial"/>
          <w:b/>
          <w:sz w:val="22"/>
          <w:szCs w:val="22"/>
        </w:rPr>
      </w:pPr>
      <w:r w:rsidRPr="00E16D15">
        <w:rPr>
          <w:rFonts w:ascii="Arial" w:hAnsi="Arial" w:cs="Arial"/>
          <w:b/>
          <w:sz w:val="22"/>
          <w:szCs w:val="22"/>
        </w:rPr>
        <w:t xml:space="preserve">ACUERDA: </w:t>
      </w:r>
    </w:p>
    <w:p w14:paraId="43714C06" w14:textId="77777777" w:rsidR="001E1243" w:rsidRPr="00E16D15" w:rsidRDefault="001E1243" w:rsidP="001E1243">
      <w:pPr>
        <w:pStyle w:val="Textoindependiente"/>
        <w:jc w:val="both"/>
        <w:rPr>
          <w:rFonts w:ascii="Arial" w:hAnsi="Arial" w:cs="Arial"/>
          <w:sz w:val="22"/>
          <w:szCs w:val="22"/>
        </w:rPr>
      </w:pPr>
    </w:p>
    <w:p w14:paraId="6C7E50C7" w14:textId="77777777" w:rsidR="00550854" w:rsidRPr="00E16D15" w:rsidRDefault="00DC3FB6" w:rsidP="001E1243">
      <w:pPr>
        <w:pStyle w:val="Textoindependiente"/>
        <w:jc w:val="both"/>
        <w:rPr>
          <w:rFonts w:ascii="Arial" w:hAnsi="Arial" w:cs="Arial"/>
          <w:sz w:val="22"/>
          <w:szCs w:val="22"/>
        </w:rPr>
      </w:pPr>
      <w:r w:rsidRPr="00E16D15">
        <w:rPr>
          <w:rFonts w:ascii="Arial" w:hAnsi="Arial" w:cs="Arial"/>
          <w:b/>
          <w:sz w:val="22"/>
          <w:szCs w:val="22"/>
        </w:rPr>
        <w:t>Artículo</w:t>
      </w:r>
      <w:r w:rsidR="00DA61D6" w:rsidRPr="00E16D15">
        <w:rPr>
          <w:rFonts w:ascii="Arial" w:hAnsi="Arial" w:cs="Arial"/>
          <w:b/>
          <w:sz w:val="22"/>
          <w:szCs w:val="22"/>
        </w:rPr>
        <w:t xml:space="preserve"> 1.</w:t>
      </w:r>
      <w:r w:rsidRPr="00E16D15">
        <w:rPr>
          <w:rFonts w:ascii="Arial" w:hAnsi="Arial" w:cs="Arial"/>
          <w:b/>
          <w:sz w:val="22"/>
          <w:szCs w:val="22"/>
        </w:rPr>
        <w:t>-</w:t>
      </w:r>
      <w:r w:rsidR="00DA61D6" w:rsidRPr="00E16D15">
        <w:rPr>
          <w:rFonts w:ascii="Arial" w:hAnsi="Arial" w:cs="Arial"/>
          <w:b/>
          <w:spacing w:val="40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b/>
          <w:sz w:val="22"/>
          <w:szCs w:val="22"/>
        </w:rPr>
        <w:t xml:space="preserve">Objeto. </w:t>
      </w:r>
      <w:r w:rsidR="00DA61D6" w:rsidRPr="00E16D15">
        <w:rPr>
          <w:rFonts w:ascii="Arial" w:hAnsi="Arial" w:cs="Arial"/>
          <w:sz w:val="22"/>
          <w:szCs w:val="22"/>
        </w:rPr>
        <w:t>El presente acuerdo tiene como objeto establecer los lineamientos para promover un programa de "Sonrisa Rural", el cual se oriente a mejorar la salud oral de las comunidades rurales en Bogotá.</w:t>
      </w:r>
    </w:p>
    <w:p w14:paraId="44EDD0E3" w14:textId="77777777" w:rsidR="00550854" w:rsidRPr="00E16D15" w:rsidRDefault="00550854" w:rsidP="001E1243">
      <w:pPr>
        <w:pStyle w:val="Textoindependiente"/>
        <w:rPr>
          <w:rFonts w:ascii="Arial" w:hAnsi="Arial" w:cs="Arial"/>
          <w:sz w:val="22"/>
          <w:szCs w:val="22"/>
        </w:rPr>
      </w:pPr>
    </w:p>
    <w:p w14:paraId="72737233" w14:textId="77777777" w:rsidR="00550854" w:rsidRPr="00E16D15" w:rsidRDefault="00DC3FB6" w:rsidP="001E1243">
      <w:pPr>
        <w:jc w:val="both"/>
        <w:rPr>
          <w:rFonts w:ascii="Arial" w:hAnsi="Arial" w:cs="Arial"/>
        </w:rPr>
      </w:pPr>
      <w:r w:rsidRPr="00E16D15">
        <w:rPr>
          <w:rFonts w:ascii="Arial" w:hAnsi="Arial" w:cs="Arial"/>
          <w:b/>
        </w:rPr>
        <w:t>Artículo</w:t>
      </w:r>
      <w:r w:rsidR="00DA61D6" w:rsidRPr="00E16D15">
        <w:rPr>
          <w:rFonts w:ascii="Arial" w:hAnsi="Arial" w:cs="Arial"/>
          <w:b/>
        </w:rPr>
        <w:t xml:space="preserve"> 2.</w:t>
      </w:r>
      <w:r w:rsidRPr="00E16D15">
        <w:rPr>
          <w:rFonts w:ascii="Arial" w:hAnsi="Arial" w:cs="Arial"/>
          <w:b/>
        </w:rPr>
        <w:t>-</w:t>
      </w:r>
      <w:r w:rsidR="00DA61D6" w:rsidRPr="00E16D15">
        <w:rPr>
          <w:rFonts w:ascii="Arial" w:hAnsi="Arial" w:cs="Arial"/>
          <w:b/>
        </w:rPr>
        <w:t xml:space="preserve"> Lineamientos. </w:t>
      </w:r>
      <w:r w:rsidR="00DA61D6" w:rsidRPr="00E16D15">
        <w:rPr>
          <w:rFonts w:ascii="Arial" w:hAnsi="Arial" w:cs="Arial"/>
        </w:rPr>
        <w:t>El programa de “Sonrisa Rural” se regirá por los siguientes lineamientos:</w:t>
      </w:r>
    </w:p>
    <w:p w14:paraId="51F0F148" w14:textId="77777777" w:rsidR="00550854" w:rsidRPr="00E16D15" w:rsidRDefault="00550854" w:rsidP="001E1243">
      <w:pPr>
        <w:pStyle w:val="Textoindependiente"/>
        <w:rPr>
          <w:rFonts w:ascii="Arial" w:hAnsi="Arial" w:cs="Arial"/>
          <w:sz w:val="22"/>
          <w:szCs w:val="22"/>
        </w:rPr>
      </w:pPr>
    </w:p>
    <w:p w14:paraId="23654095" w14:textId="77777777" w:rsidR="00550854" w:rsidRPr="00E16D15" w:rsidRDefault="00DA61D6" w:rsidP="00E16D15">
      <w:pPr>
        <w:pStyle w:val="Prrafodelista"/>
        <w:numPr>
          <w:ilvl w:val="0"/>
          <w:numId w:val="2"/>
        </w:numPr>
        <w:tabs>
          <w:tab w:val="left" w:pos="405"/>
        </w:tabs>
        <w:rPr>
          <w:rFonts w:ascii="Arial" w:hAnsi="Arial" w:cs="Arial"/>
        </w:rPr>
      </w:pPr>
      <w:r w:rsidRPr="00E16D15">
        <w:rPr>
          <w:rFonts w:ascii="Arial" w:hAnsi="Arial" w:cs="Arial"/>
          <w:b/>
        </w:rPr>
        <w:t>Educación</w:t>
      </w:r>
      <w:r w:rsidRPr="00E16D15">
        <w:rPr>
          <w:rFonts w:ascii="Arial" w:hAnsi="Arial" w:cs="Arial"/>
          <w:b/>
          <w:spacing w:val="-6"/>
        </w:rPr>
        <w:t xml:space="preserve"> </w:t>
      </w:r>
      <w:r w:rsidRPr="00E16D15">
        <w:rPr>
          <w:rFonts w:ascii="Arial" w:hAnsi="Arial" w:cs="Arial"/>
          <w:b/>
        </w:rPr>
        <w:t>y</w:t>
      </w:r>
      <w:r w:rsidRPr="00E16D15">
        <w:rPr>
          <w:rFonts w:ascii="Arial" w:hAnsi="Arial" w:cs="Arial"/>
          <w:b/>
          <w:spacing w:val="-14"/>
        </w:rPr>
        <w:t xml:space="preserve"> </w:t>
      </w:r>
      <w:r w:rsidRPr="00E16D15">
        <w:rPr>
          <w:rFonts w:ascii="Arial" w:hAnsi="Arial" w:cs="Arial"/>
          <w:b/>
        </w:rPr>
        <w:t>prevención:</w:t>
      </w:r>
      <w:r w:rsidRPr="00E16D15">
        <w:rPr>
          <w:rFonts w:ascii="Arial" w:hAnsi="Arial" w:cs="Arial"/>
          <w:b/>
          <w:spacing w:val="-5"/>
        </w:rPr>
        <w:t xml:space="preserve"> </w:t>
      </w:r>
      <w:r w:rsidRPr="00E16D15">
        <w:rPr>
          <w:rFonts w:ascii="Arial" w:hAnsi="Arial" w:cs="Arial"/>
        </w:rPr>
        <w:t>Desarrollar</w:t>
      </w:r>
      <w:r w:rsidRPr="00E16D15">
        <w:rPr>
          <w:rFonts w:ascii="Arial" w:hAnsi="Arial" w:cs="Arial"/>
          <w:spacing w:val="-9"/>
        </w:rPr>
        <w:t xml:space="preserve"> </w:t>
      </w:r>
      <w:r w:rsidRPr="00E16D15">
        <w:rPr>
          <w:rFonts w:ascii="Arial" w:hAnsi="Arial" w:cs="Arial"/>
        </w:rPr>
        <w:t>acciones</w:t>
      </w:r>
      <w:r w:rsidRPr="00E16D15">
        <w:rPr>
          <w:rFonts w:ascii="Arial" w:hAnsi="Arial" w:cs="Arial"/>
          <w:spacing w:val="-9"/>
        </w:rPr>
        <w:t xml:space="preserve"> </w:t>
      </w:r>
      <w:r w:rsidRPr="00E16D15">
        <w:rPr>
          <w:rFonts w:ascii="Arial" w:hAnsi="Arial" w:cs="Arial"/>
        </w:rPr>
        <w:t>que</w:t>
      </w:r>
      <w:r w:rsidRPr="00E16D15">
        <w:rPr>
          <w:rFonts w:ascii="Arial" w:hAnsi="Arial" w:cs="Arial"/>
          <w:spacing w:val="-10"/>
        </w:rPr>
        <w:t xml:space="preserve"> </w:t>
      </w:r>
      <w:r w:rsidRPr="00E16D15">
        <w:rPr>
          <w:rFonts w:ascii="Arial" w:hAnsi="Arial" w:cs="Arial"/>
        </w:rPr>
        <w:t>fomenten</w:t>
      </w:r>
      <w:r w:rsidRPr="00E16D15">
        <w:rPr>
          <w:rFonts w:ascii="Arial" w:hAnsi="Arial" w:cs="Arial"/>
          <w:spacing w:val="-8"/>
        </w:rPr>
        <w:t xml:space="preserve"> </w:t>
      </w:r>
      <w:r w:rsidRPr="00E16D15">
        <w:rPr>
          <w:rFonts w:ascii="Arial" w:hAnsi="Arial" w:cs="Arial"/>
        </w:rPr>
        <w:t>la</w:t>
      </w:r>
      <w:r w:rsidRPr="00E16D15">
        <w:rPr>
          <w:rFonts w:ascii="Arial" w:hAnsi="Arial" w:cs="Arial"/>
          <w:spacing w:val="-10"/>
        </w:rPr>
        <w:t xml:space="preserve"> </w:t>
      </w:r>
      <w:r w:rsidRPr="00E16D15">
        <w:rPr>
          <w:rFonts w:ascii="Arial" w:hAnsi="Arial" w:cs="Arial"/>
        </w:rPr>
        <w:t>capacitación</w:t>
      </w:r>
      <w:r w:rsidRPr="00E16D15">
        <w:rPr>
          <w:rFonts w:ascii="Arial" w:hAnsi="Arial" w:cs="Arial"/>
          <w:spacing w:val="-8"/>
        </w:rPr>
        <w:t xml:space="preserve"> </w:t>
      </w:r>
      <w:r w:rsidRPr="00E16D15">
        <w:rPr>
          <w:rFonts w:ascii="Arial" w:hAnsi="Arial" w:cs="Arial"/>
        </w:rPr>
        <w:t>de la comunidad rural, a través del Plan de Salud Pública establecido para tal fin, por intermedio de los entornos comunitarios y educativos.</w:t>
      </w:r>
    </w:p>
    <w:p w14:paraId="7E6B5D68" w14:textId="77777777" w:rsidR="00AB2861" w:rsidRPr="00E16D15" w:rsidRDefault="00AB2861" w:rsidP="00E16D15">
      <w:pPr>
        <w:pStyle w:val="Prrafodelista"/>
        <w:tabs>
          <w:tab w:val="left" w:pos="405"/>
        </w:tabs>
        <w:ind w:left="0" w:right="0"/>
        <w:rPr>
          <w:rFonts w:ascii="Arial" w:hAnsi="Arial" w:cs="Arial"/>
        </w:rPr>
      </w:pPr>
    </w:p>
    <w:p w14:paraId="77EB5158" w14:textId="77777777" w:rsidR="00550854" w:rsidRPr="00E16D15" w:rsidRDefault="00DA61D6" w:rsidP="00E16D15">
      <w:pPr>
        <w:pStyle w:val="Prrafodelista"/>
        <w:numPr>
          <w:ilvl w:val="0"/>
          <w:numId w:val="2"/>
        </w:numPr>
        <w:tabs>
          <w:tab w:val="left" w:pos="460"/>
        </w:tabs>
        <w:rPr>
          <w:rFonts w:ascii="Arial" w:hAnsi="Arial" w:cs="Arial"/>
        </w:rPr>
      </w:pPr>
      <w:r w:rsidRPr="00E16D15">
        <w:rPr>
          <w:rFonts w:ascii="Arial" w:hAnsi="Arial" w:cs="Arial"/>
          <w:b/>
        </w:rPr>
        <w:t xml:space="preserve">Seguimiento y control a las atenciones de salud oral: </w:t>
      </w:r>
      <w:r w:rsidRPr="00E16D15">
        <w:rPr>
          <w:rFonts w:ascii="Arial" w:hAnsi="Arial" w:cs="Arial"/>
        </w:rPr>
        <w:t>La administración distrital exhortara a quien corresponda garantizar la atención de los tratamientos que incluyan acciones de rehabilitación oral en la población rural.</w:t>
      </w:r>
    </w:p>
    <w:p w14:paraId="199C92D5" w14:textId="77777777" w:rsidR="00550854" w:rsidRPr="00E16D15" w:rsidRDefault="00550854" w:rsidP="00E16D15">
      <w:pPr>
        <w:pStyle w:val="Textoindependiente"/>
        <w:rPr>
          <w:rFonts w:ascii="Arial" w:hAnsi="Arial" w:cs="Arial"/>
          <w:sz w:val="22"/>
          <w:szCs w:val="22"/>
        </w:rPr>
      </w:pPr>
    </w:p>
    <w:p w14:paraId="26B9C494" w14:textId="77777777" w:rsidR="00E257FF" w:rsidRPr="00E16D15" w:rsidRDefault="00DA61D6" w:rsidP="00E16D15">
      <w:pPr>
        <w:pStyle w:val="Prrafodelista"/>
        <w:numPr>
          <w:ilvl w:val="0"/>
          <w:numId w:val="2"/>
        </w:numPr>
        <w:tabs>
          <w:tab w:val="left" w:pos="501"/>
        </w:tabs>
        <w:rPr>
          <w:rFonts w:ascii="Arial" w:hAnsi="Arial" w:cs="Arial"/>
        </w:rPr>
      </w:pPr>
      <w:r w:rsidRPr="00E16D15">
        <w:rPr>
          <w:rFonts w:ascii="Arial" w:hAnsi="Arial" w:cs="Arial"/>
          <w:b/>
        </w:rPr>
        <w:t xml:space="preserve">Campañas y jornadas de sensibilización en salud oral: </w:t>
      </w:r>
      <w:r w:rsidRPr="00E16D15">
        <w:rPr>
          <w:rFonts w:ascii="Arial" w:hAnsi="Arial" w:cs="Arial"/>
        </w:rPr>
        <w:t>A través del componente</w:t>
      </w:r>
      <w:r w:rsidRPr="00E16D15">
        <w:rPr>
          <w:rFonts w:ascii="Arial" w:hAnsi="Arial" w:cs="Arial"/>
          <w:spacing w:val="-7"/>
        </w:rPr>
        <w:t xml:space="preserve"> </w:t>
      </w:r>
      <w:r w:rsidRPr="00E16D15">
        <w:rPr>
          <w:rFonts w:ascii="Arial" w:hAnsi="Arial" w:cs="Arial"/>
        </w:rPr>
        <w:t>de</w:t>
      </w:r>
      <w:r w:rsidRPr="00E16D15">
        <w:rPr>
          <w:rFonts w:ascii="Arial" w:hAnsi="Arial" w:cs="Arial"/>
          <w:spacing w:val="-7"/>
        </w:rPr>
        <w:t xml:space="preserve"> </w:t>
      </w:r>
      <w:r w:rsidRPr="00E16D15">
        <w:rPr>
          <w:rFonts w:ascii="Arial" w:hAnsi="Arial" w:cs="Arial"/>
        </w:rPr>
        <w:t>salud</w:t>
      </w:r>
      <w:r w:rsidRPr="00E16D15">
        <w:rPr>
          <w:rFonts w:ascii="Arial" w:hAnsi="Arial" w:cs="Arial"/>
          <w:spacing w:val="-7"/>
        </w:rPr>
        <w:t xml:space="preserve"> </w:t>
      </w:r>
      <w:r w:rsidRPr="00E16D15">
        <w:rPr>
          <w:rFonts w:ascii="Arial" w:hAnsi="Arial" w:cs="Arial"/>
        </w:rPr>
        <w:t>pública</w:t>
      </w:r>
      <w:r w:rsidRPr="00E16D15">
        <w:rPr>
          <w:rFonts w:ascii="Arial" w:hAnsi="Arial" w:cs="Arial"/>
          <w:spacing w:val="-7"/>
        </w:rPr>
        <w:t xml:space="preserve"> </w:t>
      </w:r>
      <w:r w:rsidRPr="00E16D15">
        <w:rPr>
          <w:rFonts w:ascii="Arial" w:hAnsi="Arial" w:cs="Arial"/>
        </w:rPr>
        <w:t>del</w:t>
      </w:r>
      <w:r w:rsidRPr="00E16D15">
        <w:rPr>
          <w:rFonts w:ascii="Arial" w:hAnsi="Arial" w:cs="Arial"/>
          <w:spacing w:val="-6"/>
        </w:rPr>
        <w:t xml:space="preserve"> </w:t>
      </w:r>
      <w:r w:rsidRPr="00E16D15">
        <w:rPr>
          <w:rFonts w:ascii="Arial" w:hAnsi="Arial" w:cs="Arial"/>
        </w:rPr>
        <w:t>Distrito,</w:t>
      </w:r>
      <w:r w:rsidRPr="00E16D15">
        <w:rPr>
          <w:rFonts w:ascii="Arial" w:hAnsi="Arial" w:cs="Arial"/>
          <w:spacing w:val="-7"/>
        </w:rPr>
        <w:t xml:space="preserve"> </w:t>
      </w:r>
      <w:r w:rsidRPr="00E16D15">
        <w:rPr>
          <w:rFonts w:ascii="Arial" w:hAnsi="Arial" w:cs="Arial"/>
        </w:rPr>
        <w:t>se</w:t>
      </w:r>
      <w:r w:rsidRPr="00E16D15">
        <w:rPr>
          <w:rFonts w:ascii="Arial" w:hAnsi="Arial" w:cs="Arial"/>
          <w:spacing w:val="-9"/>
        </w:rPr>
        <w:t xml:space="preserve"> </w:t>
      </w:r>
      <w:r w:rsidRPr="00E16D15">
        <w:rPr>
          <w:rFonts w:ascii="Arial" w:hAnsi="Arial" w:cs="Arial"/>
        </w:rPr>
        <w:t>desarrollarán</w:t>
      </w:r>
      <w:r w:rsidRPr="00E16D15">
        <w:rPr>
          <w:rFonts w:ascii="Arial" w:hAnsi="Arial" w:cs="Arial"/>
          <w:spacing w:val="-7"/>
        </w:rPr>
        <w:t xml:space="preserve"> </w:t>
      </w:r>
      <w:r w:rsidRPr="00E16D15">
        <w:rPr>
          <w:rFonts w:ascii="Arial" w:hAnsi="Arial" w:cs="Arial"/>
        </w:rPr>
        <w:t>actividades</w:t>
      </w:r>
      <w:r w:rsidRPr="00E16D15">
        <w:rPr>
          <w:rFonts w:ascii="Arial" w:hAnsi="Arial" w:cs="Arial"/>
          <w:spacing w:val="-5"/>
        </w:rPr>
        <w:t xml:space="preserve"> </w:t>
      </w:r>
      <w:r w:rsidRPr="00E16D15">
        <w:rPr>
          <w:rFonts w:ascii="Arial" w:hAnsi="Arial" w:cs="Arial"/>
        </w:rPr>
        <w:t>comunitarias que permitan evidenciar las problemáticas de salud oral en la población rural, así como las opciones de tratamiento.</w:t>
      </w:r>
    </w:p>
    <w:p w14:paraId="3FB73B61" w14:textId="77777777" w:rsidR="00E257FF" w:rsidRPr="00E16D15" w:rsidRDefault="00E257FF" w:rsidP="001E1243">
      <w:pPr>
        <w:pStyle w:val="Prrafodelista"/>
        <w:ind w:left="0" w:right="0"/>
        <w:rPr>
          <w:rFonts w:ascii="Arial" w:hAnsi="Arial" w:cs="Arial"/>
          <w:b/>
        </w:rPr>
      </w:pPr>
    </w:p>
    <w:p w14:paraId="736DDB5E" w14:textId="77777777" w:rsidR="00550854" w:rsidRPr="00E16D15" w:rsidRDefault="00DA61D6" w:rsidP="00A72FD5">
      <w:pPr>
        <w:pStyle w:val="Prrafodelista"/>
        <w:tabs>
          <w:tab w:val="left" w:pos="501"/>
        </w:tabs>
        <w:spacing w:after="120"/>
        <w:ind w:left="0" w:right="0"/>
        <w:rPr>
          <w:rFonts w:ascii="Arial" w:hAnsi="Arial" w:cs="Arial"/>
        </w:rPr>
      </w:pPr>
      <w:r w:rsidRPr="00E16D15">
        <w:rPr>
          <w:rFonts w:ascii="Arial" w:hAnsi="Arial" w:cs="Arial"/>
          <w:b/>
        </w:rPr>
        <w:t xml:space="preserve">Parágrafo: </w:t>
      </w:r>
      <w:r w:rsidRPr="00E16D15">
        <w:rPr>
          <w:rFonts w:ascii="Arial" w:hAnsi="Arial" w:cs="Arial"/>
        </w:rPr>
        <w:t>Los lineamientos aquí descritos procurarán la observancia de los principios generales contenidos en la normativa vigente en materia de salud, en concordancia</w:t>
      </w:r>
      <w:r w:rsidRPr="00E16D15">
        <w:rPr>
          <w:rFonts w:ascii="Arial" w:hAnsi="Arial" w:cs="Arial"/>
          <w:spacing w:val="-12"/>
        </w:rPr>
        <w:t xml:space="preserve"> </w:t>
      </w:r>
      <w:r w:rsidRPr="00E16D15">
        <w:rPr>
          <w:rFonts w:ascii="Arial" w:hAnsi="Arial" w:cs="Arial"/>
        </w:rPr>
        <w:t>con</w:t>
      </w:r>
      <w:r w:rsidRPr="00E16D15">
        <w:rPr>
          <w:rFonts w:ascii="Arial" w:hAnsi="Arial" w:cs="Arial"/>
          <w:spacing w:val="-12"/>
        </w:rPr>
        <w:t xml:space="preserve"> </w:t>
      </w:r>
      <w:r w:rsidRPr="00E16D15">
        <w:rPr>
          <w:rFonts w:ascii="Arial" w:hAnsi="Arial" w:cs="Arial"/>
        </w:rPr>
        <w:t>la</w:t>
      </w:r>
      <w:r w:rsidRPr="00E16D15">
        <w:rPr>
          <w:rFonts w:ascii="Arial" w:hAnsi="Arial" w:cs="Arial"/>
          <w:spacing w:val="-10"/>
        </w:rPr>
        <w:t xml:space="preserve"> </w:t>
      </w:r>
      <w:r w:rsidRPr="00E16D15">
        <w:rPr>
          <w:rFonts w:ascii="Arial" w:hAnsi="Arial" w:cs="Arial"/>
        </w:rPr>
        <w:t>legislación</w:t>
      </w:r>
      <w:r w:rsidRPr="00E16D15">
        <w:rPr>
          <w:rFonts w:ascii="Arial" w:hAnsi="Arial" w:cs="Arial"/>
          <w:spacing w:val="-9"/>
        </w:rPr>
        <w:t xml:space="preserve"> </w:t>
      </w:r>
      <w:r w:rsidRPr="00E16D15">
        <w:rPr>
          <w:rFonts w:ascii="Arial" w:hAnsi="Arial" w:cs="Arial"/>
        </w:rPr>
        <w:t>aplicable</w:t>
      </w:r>
      <w:r w:rsidRPr="00E16D15">
        <w:rPr>
          <w:rFonts w:ascii="Arial" w:hAnsi="Arial" w:cs="Arial"/>
          <w:spacing w:val="-9"/>
        </w:rPr>
        <w:t xml:space="preserve"> </w:t>
      </w:r>
      <w:r w:rsidRPr="00E16D15">
        <w:rPr>
          <w:rFonts w:ascii="Arial" w:hAnsi="Arial" w:cs="Arial"/>
        </w:rPr>
        <w:t>y</w:t>
      </w:r>
      <w:r w:rsidRPr="00E16D15">
        <w:rPr>
          <w:rFonts w:ascii="Arial" w:hAnsi="Arial" w:cs="Arial"/>
          <w:spacing w:val="-13"/>
        </w:rPr>
        <w:t xml:space="preserve"> </w:t>
      </w:r>
      <w:r w:rsidRPr="00E16D15">
        <w:rPr>
          <w:rFonts w:ascii="Arial" w:hAnsi="Arial" w:cs="Arial"/>
        </w:rPr>
        <w:t>las</w:t>
      </w:r>
      <w:r w:rsidRPr="00E16D15">
        <w:rPr>
          <w:rFonts w:ascii="Arial" w:hAnsi="Arial" w:cs="Arial"/>
          <w:spacing w:val="-10"/>
        </w:rPr>
        <w:t xml:space="preserve"> </w:t>
      </w:r>
      <w:r w:rsidRPr="00E16D15">
        <w:rPr>
          <w:rFonts w:ascii="Arial" w:hAnsi="Arial" w:cs="Arial"/>
        </w:rPr>
        <w:t>disposiciones</w:t>
      </w:r>
      <w:r w:rsidRPr="00E16D15">
        <w:rPr>
          <w:rFonts w:ascii="Arial" w:hAnsi="Arial" w:cs="Arial"/>
          <w:spacing w:val="-10"/>
        </w:rPr>
        <w:t xml:space="preserve"> </w:t>
      </w:r>
      <w:r w:rsidRPr="00E16D15">
        <w:rPr>
          <w:rFonts w:ascii="Arial" w:hAnsi="Arial" w:cs="Arial"/>
        </w:rPr>
        <w:t>que</w:t>
      </w:r>
      <w:r w:rsidRPr="00E16D15">
        <w:rPr>
          <w:rFonts w:ascii="Arial" w:hAnsi="Arial" w:cs="Arial"/>
          <w:spacing w:val="-9"/>
        </w:rPr>
        <w:t xml:space="preserve"> </w:t>
      </w:r>
      <w:r w:rsidRPr="00E16D15">
        <w:rPr>
          <w:rFonts w:ascii="Arial" w:hAnsi="Arial" w:cs="Arial"/>
        </w:rPr>
        <w:t>regulen</w:t>
      </w:r>
      <w:r w:rsidRPr="00E16D15">
        <w:rPr>
          <w:rFonts w:ascii="Arial" w:hAnsi="Arial" w:cs="Arial"/>
          <w:spacing w:val="-9"/>
        </w:rPr>
        <w:t xml:space="preserve"> </w:t>
      </w:r>
      <w:r w:rsidRPr="00E16D15">
        <w:rPr>
          <w:rFonts w:ascii="Arial" w:hAnsi="Arial" w:cs="Arial"/>
        </w:rPr>
        <w:t>la</w:t>
      </w:r>
      <w:r w:rsidRPr="00E16D15">
        <w:rPr>
          <w:rFonts w:ascii="Arial" w:hAnsi="Arial" w:cs="Arial"/>
          <w:spacing w:val="-12"/>
        </w:rPr>
        <w:t xml:space="preserve"> </w:t>
      </w:r>
      <w:r w:rsidRPr="00E16D15">
        <w:rPr>
          <w:rFonts w:ascii="Arial" w:hAnsi="Arial" w:cs="Arial"/>
        </w:rPr>
        <w:t>materia.</w:t>
      </w:r>
    </w:p>
    <w:p w14:paraId="67799264" w14:textId="77777777" w:rsidR="00550854" w:rsidRPr="00E16D15" w:rsidRDefault="00DC3FB6" w:rsidP="001E1243">
      <w:pPr>
        <w:pStyle w:val="Textoindependiente"/>
        <w:jc w:val="both"/>
        <w:rPr>
          <w:rFonts w:ascii="Arial" w:hAnsi="Arial" w:cs="Arial"/>
          <w:sz w:val="22"/>
          <w:szCs w:val="22"/>
        </w:rPr>
      </w:pPr>
      <w:r w:rsidRPr="00E16D15">
        <w:rPr>
          <w:rFonts w:ascii="Arial" w:hAnsi="Arial" w:cs="Arial"/>
          <w:b/>
          <w:sz w:val="22"/>
          <w:szCs w:val="22"/>
        </w:rPr>
        <w:t>Artículo</w:t>
      </w:r>
      <w:r w:rsidR="00DA61D6" w:rsidRPr="00E16D15">
        <w:rPr>
          <w:rFonts w:ascii="Arial" w:hAnsi="Arial" w:cs="Arial"/>
          <w:b/>
          <w:sz w:val="22"/>
          <w:szCs w:val="22"/>
        </w:rPr>
        <w:t xml:space="preserve"> 3.</w:t>
      </w:r>
      <w:r w:rsidRPr="00E16D15">
        <w:rPr>
          <w:rFonts w:ascii="Arial" w:hAnsi="Arial" w:cs="Arial"/>
          <w:b/>
          <w:sz w:val="22"/>
          <w:szCs w:val="22"/>
        </w:rPr>
        <w:t>-</w:t>
      </w:r>
      <w:r w:rsidR="00DA61D6" w:rsidRPr="00E16D15">
        <w:rPr>
          <w:rFonts w:ascii="Arial" w:hAnsi="Arial" w:cs="Arial"/>
          <w:b/>
          <w:sz w:val="22"/>
          <w:szCs w:val="22"/>
        </w:rPr>
        <w:t xml:space="preserve"> Alianzas Estratégicas. </w:t>
      </w:r>
      <w:r w:rsidR="00DA61D6" w:rsidRPr="00E16D15">
        <w:rPr>
          <w:rFonts w:ascii="Arial" w:hAnsi="Arial" w:cs="Arial"/>
          <w:sz w:val="22"/>
          <w:szCs w:val="22"/>
        </w:rPr>
        <w:t>La Administración Distrital, a través de la entidad</w:t>
      </w:r>
      <w:r w:rsidR="00DA61D6" w:rsidRPr="00E16D15">
        <w:rPr>
          <w:rFonts w:ascii="Arial" w:hAnsi="Arial" w:cs="Arial"/>
          <w:spacing w:val="-11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competente,</w:t>
      </w:r>
      <w:r w:rsidR="00DA61D6" w:rsidRPr="00E16D15">
        <w:rPr>
          <w:rFonts w:ascii="Arial" w:hAnsi="Arial" w:cs="Arial"/>
          <w:spacing w:val="-12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propenderá,</w:t>
      </w:r>
      <w:r w:rsidR="00DA61D6" w:rsidRPr="00E16D15">
        <w:rPr>
          <w:rFonts w:ascii="Arial" w:hAnsi="Arial" w:cs="Arial"/>
          <w:spacing w:val="-12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de</w:t>
      </w:r>
      <w:r w:rsidR="00DA61D6" w:rsidRPr="00E16D15">
        <w:rPr>
          <w:rFonts w:ascii="Arial" w:hAnsi="Arial" w:cs="Arial"/>
          <w:spacing w:val="-13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manera</w:t>
      </w:r>
      <w:r w:rsidR="00DA61D6" w:rsidRPr="00E16D15">
        <w:rPr>
          <w:rFonts w:ascii="Arial" w:hAnsi="Arial" w:cs="Arial"/>
          <w:spacing w:val="-13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complementaria,</w:t>
      </w:r>
      <w:r w:rsidR="00DA61D6" w:rsidRPr="00E16D15">
        <w:rPr>
          <w:rFonts w:ascii="Arial" w:hAnsi="Arial" w:cs="Arial"/>
          <w:spacing w:val="-12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por</w:t>
      </w:r>
      <w:r w:rsidR="00DA61D6" w:rsidRPr="00E16D15">
        <w:rPr>
          <w:rFonts w:ascii="Arial" w:hAnsi="Arial" w:cs="Arial"/>
          <w:spacing w:val="-12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gestionar</w:t>
      </w:r>
      <w:r w:rsidR="00DA61D6" w:rsidRPr="00E16D15">
        <w:rPr>
          <w:rFonts w:ascii="Arial" w:hAnsi="Arial" w:cs="Arial"/>
          <w:spacing w:val="-12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apoyos y</w:t>
      </w:r>
      <w:r w:rsidR="00DA61D6" w:rsidRPr="00E16D15">
        <w:rPr>
          <w:rFonts w:ascii="Arial" w:hAnsi="Arial" w:cs="Arial"/>
          <w:spacing w:val="-17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convenios</w:t>
      </w:r>
      <w:r w:rsidR="00DA61D6" w:rsidRPr="00E16D15">
        <w:rPr>
          <w:rFonts w:ascii="Arial" w:hAnsi="Arial" w:cs="Arial"/>
          <w:spacing w:val="-14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con</w:t>
      </w:r>
      <w:r w:rsidR="00DA61D6" w:rsidRPr="00E16D15">
        <w:rPr>
          <w:rFonts w:ascii="Arial" w:hAnsi="Arial" w:cs="Arial"/>
          <w:spacing w:val="-14"/>
          <w:sz w:val="22"/>
          <w:szCs w:val="22"/>
        </w:rPr>
        <w:t xml:space="preserve"> </w:t>
      </w:r>
      <w:bookmarkStart w:id="0" w:name="_GoBack"/>
      <w:bookmarkEnd w:id="0"/>
      <w:r w:rsidR="00DA61D6" w:rsidRPr="00E16D15">
        <w:rPr>
          <w:rFonts w:ascii="Arial" w:hAnsi="Arial" w:cs="Arial"/>
          <w:sz w:val="22"/>
          <w:szCs w:val="22"/>
        </w:rPr>
        <w:t>universidades,</w:t>
      </w:r>
      <w:r w:rsidR="00DA61D6" w:rsidRPr="00E16D15">
        <w:rPr>
          <w:rFonts w:ascii="Arial" w:hAnsi="Arial" w:cs="Arial"/>
          <w:spacing w:val="-14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el</w:t>
      </w:r>
      <w:r w:rsidR="00DA61D6" w:rsidRPr="00E16D15">
        <w:rPr>
          <w:rFonts w:ascii="Arial" w:hAnsi="Arial" w:cs="Arial"/>
          <w:spacing w:val="-15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sector</w:t>
      </w:r>
      <w:r w:rsidR="00DA61D6" w:rsidRPr="00E16D15">
        <w:rPr>
          <w:rFonts w:ascii="Arial" w:hAnsi="Arial" w:cs="Arial"/>
          <w:spacing w:val="-16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empresarial,</w:t>
      </w:r>
      <w:r w:rsidR="00DA61D6" w:rsidRPr="00E16D15">
        <w:rPr>
          <w:rFonts w:ascii="Arial" w:hAnsi="Arial" w:cs="Arial"/>
          <w:spacing w:val="-15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la</w:t>
      </w:r>
      <w:r w:rsidR="00DA61D6" w:rsidRPr="00E16D15">
        <w:rPr>
          <w:rFonts w:ascii="Arial" w:hAnsi="Arial" w:cs="Arial"/>
          <w:spacing w:val="-15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comunidad,</w:t>
      </w:r>
      <w:r w:rsidR="00DA61D6" w:rsidRPr="00E16D15">
        <w:rPr>
          <w:rFonts w:ascii="Arial" w:hAnsi="Arial" w:cs="Arial"/>
          <w:spacing w:val="-17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organizaciones no gubernamentales, agencias de cooperación internacional y demás entidades interesadas, para el desarrollo del programa.</w:t>
      </w:r>
    </w:p>
    <w:p w14:paraId="3DF1ECFB" w14:textId="77777777" w:rsidR="00550854" w:rsidRPr="00E16D15" w:rsidRDefault="00550854" w:rsidP="001E1243">
      <w:pPr>
        <w:pStyle w:val="Textoindependiente"/>
        <w:rPr>
          <w:rFonts w:ascii="Arial" w:hAnsi="Arial" w:cs="Arial"/>
          <w:sz w:val="22"/>
          <w:szCs w:val="22"/>
        </w:rPr>
      </w:pPr>
    </w:p>
    <w:p w14:paraId="051D2D2F" w14:textId="77777777" w:rsidR="00550854" w:rsidRPr="00E16D15" w:rsidRDefault="00DC3FB6" w:rsidP="001E1243">
      <w:pPr>
        <w:pStyle w:val="Textoindependiente"/>
        <w:jc w:val="both"/>
        <w:rPr>
          <w:rFonts w:ascii="Arial" w:hAnsi="Arial" w:cs="Arial"/>
          <w:sz w:val="22"/>
          <w:szCs w:val="22"/>
        </w:rPr>
      </w:pPr>
      <w:r w:rsidRPr="00E16D15">
        <w:rPr>
          <w:rFonts w:ascii="Arial" w:hAnsi="Arial" w:cs="Arial"/>
          <w:b/>
          <w:sz w:val="22"/>
          <w:szCs w:val="22"/>
        </w:rPr>
        <w:t>Artículo</w:t>
      </w:r>
      <w:r w:rsidR="00DA61D6" w:rsidRPr="00E16D15">
        <w:rPr>
          <w:rFonts w:ascii="Arial" w:hAnsi="Arial" w:cs="Arial"/>
          <w:b/>
          <w:spacing w:val="-17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b/>
          <w:sz w:val="22"/>
          <w:szCs w:val="22"/>
        </w:rPr>
        <w:t>4</w:t>
      </w:r>
      <w:r w:rsidR="00DA61D6" w:rsidRPr="00E16D15">
        <w:rPr>
          <w:rFonts w:ascii="Arial" w:hAnsi="Arial" w:cs="Arial"/>
          <w:sz w:val="22"/>
          <w:szCs w:val="22"/>
        </w:rPr>
        <w:t>.</w:t>
      </w:r>
      <w:r w:rsidRPr="00E16D15">
        <w:rPr>
          <w:rFonts w:ascii="Arial" w:hAnsi="Arial" w:cs="Arial"/>
          <w:sz w:val="22"/>
          <w:szCs w:val="22"/>
        </w:rPr>
        <w:t>-</w:t>
      </w:r>
      <w:r w:rsidR="00DA61D6" w:rsidRPr="00E16D15">
        <w:rPr>
          <w:rFonts w:ascii="Arial" w:hAnsi="Arial" w:cs="Arial"/>
          <w:spacing w:val="-15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La</w:t>
      </w:r>
      <w:r w:rsidR="00DA61D6" w:rsidRPr="00E16D15">
        <w:rPr>
          <w:rFonts w:ascii="Arial" w:hAnsi="Arial" w:cs="Arial"/>
          <w:spacing w:val="-15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Administración</w:t>
      </w:r>
      <w:r w:rsidR="00DA61D6" w:rsidRPr="00E16D15">
        <w:rPr>
          <w:rFonts w:ascii="Arial" w:hAnsi="Arial" w:cs="Arial"/>
          <w:spacing w:val="-15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Distrital,</w:t>
      </w:r>
      <w:r w:rsidR="00DA61D6" w:rsidRPr="00E16D15">
        <w:rPr>
          <w:rFonts w:ascii="Arial" w:hAnsi="Arial" w:cs="Arial"/>
          <w:spacing w:val="-17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a</w:t>
      </w:r>
      <w:r w:rsidR="00DA61D6" w:rsidRPr="00E16D15">
        <w:rPr>
          <w:rFonts w:ascii="Arial" w:hAnsi="Arial" w:cs="Arial"/>
          <w:spacing w:val="-17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través</w:t>
      </w:r>
      <w:r w:rsidR="00DA61D6" w:rsidRPr="00E16D15">
        <w:rPr>
          <w:rFonts w:ascii="Arial" w:hAnsi="Arial" w:cs="Arial"/>
          <w:spacing w:val="-15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de</w:t>
      </w:r>
      <w:r w:rsidR="00DA61D6" w:rsidRPr="00E16D15">
        <w:rPr>
          <w:rFonts w:ascii="Arial" w:hAnsi="Arial" w:cs="Arial"/>
          <w:spacing w:val="-15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la</w:t>
      </w:r>
      <w:r w:rsidR="00DA61D6" w:rsidRPr="00E16D15">
        <w:rPr>
          <w:rFonts w:ascii="Arial" w:hAnsi="Arial" w:cs="Arial"/>
          <w:spacing w:val="-15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entidad</w:t>
      </w:r>
      <w:r w:rsidR="00DA61D6" w:rsidRPr="00E16D15">
        <w:rPr>
          <w:rFonts w:ascii="Arial" w:hAnsi="Arial" w:cs="Arial"/>
          <w:spacing w:val="-15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competente,</w:t>
      </w:r>
      <w:r w:rsidR="00DA61D6" w:rsidRPr="00E16D15">
        <w:rPr>
          <w:rFonts w:ascii="Arial" w:hAnsi="Arial" w:cs="Arial"/>
          <w:spacing w:val="-15"/>
          <w:sz w:val="22"/>
          <w:szCs w:val="22"/>
        </w:rPr>
        <w:t xml:space="preserve"> </w:t>
      </w:r>
      <w:r w:rsidR="00DA61D6" w:rsidRPr="00E16D15">
        <w:rPr>
          <w:rFonts w:ascii="Arial" w:hAnsi="Arial" w:cs="Arial"/>
          <w:sz w:val="22"/>
          <w:szCs w:val="22"/>
        </w:rPr>
        <w:t>deberá presentar al Concejo un informe anual de seguimiento sobre las acciones desarrolladas en cumplimiento del presente Acuerdo</w:t>
      </w:r>
    </w:p>
    <w:p w14:paraId="4B5B08F0" w14:textId="77777777" w:rsidR="00550854" w:rsidRPr="00E16D15" w:rsidRDefault="00550854" w:rsidP="001E1243">
      <w:pPr>
        <w:pStyle w:val="Textoindependiente"/>
        <w:rPr>
          <w:rFonts w:ascii="Arial" w:hAnsi="Arial" w:cs="Arial"/>
          <w:sz w:val="22"/>
          <w:szCs w:val="22"/>
        </w:rPr>
      </w:pPr>
    </w:p>
    <w:p w14:paraId="7E72C71C" w14:textId="77777777" w:rsidR="00550854" w:rsidRPr="00E16D15" w:rsidRDefault="00DC3FB6" w:rsidP="001E1243">
      <w:pPr>
        <w:jc w:val="both"/>
        <w:rPr>
          <w:rFonts w:ascii="Arial" w:hAnsi="Arial" w:cs="Arial"/>
        </w:rPr>
      </w:pPr>
      <w:r w:rsidRPr="00E16D15">
        <w:rPr>
          <w:rFonts w:ascii="Arial" w:hAnsi="Arial" w:cs="Arial"/>
          <w:b/>
        </w:rPr>
        <w:t>Artículo</w:t>
      </w:r>
      <w:r w:rsidR="00DA61D6" w:rsidRPr="00E16D15">
        <w:rPr>
          <w:rFonts w:ascii="Arial" w:hAnsi="Arial" w:cs="Arial"/>
          <w:b/>
        </w:rPr>
        <w:t xml:space="preserve"> 5.</w:t>
      </w:r>
      <w:r w:rsidRPr="00E16D15">
        <w:rPr>
          <w:rFonts w:ascii="Arial" w:hAnsi="Arial" w:cs="Arial"/>
          <w:b/>
        </w:rPr>
        <w:t>-</w:t>
      </w:r>
      <w:r w:rsidR="00DA61D6" w:rsidRPr="00E16D15">
        <w:rPr>
          <w:rFonts w:ascii="Arial" w:hAnsi="Arial" w:cs="Arial"/>
          <w:b/>
        </w:rPr>
        <w:t xml:space="preserve"> Vigencia. </w:t>
      </w:r>
      <w:r w:rsidR="00DA61D6" w:rsidRPr="00E16D15">
        <w:rPr>
          <w:rFonts w:ascii="Arial" w:hAnsi="Arial" w:cs="Arial"/>
        </w:rPr>
        <w:t xml:space="preserve">El presente Acuerdo regirá a partir de la fecha de su </w:t>
      </w:r>
      <w:r w:rsidR="00DA61D6" w:rsidRPr="00E16D15">
        <w:rPr>
          <w:rFonts w:ascii="Arial" w:hAnsi="Arial" w:cs="Arial"/>
          <w:spacing w:val="-2"/>
        </w:rPr>
        <w:t>promulgación.</w:t>
      </w:r>
    </w:p>
    <w:p w14:paraId="0B7A2BB8" w14:textId="2F403880" w:rsidR="00550854" w:rsidRPr="00E16D15" w:rsidRDefault="00DC3FB6" w:rsidP="00E16D15">
      <w:pPr>
        <w:spacing w:before="100" w:beforeAutospacing="1" w:after="100" w:afterAutospacing="1"/>
        <w:jc w:val="center"/>
        <w:rPr>
          <w:rFonts w:ascii="Arial" w:hAnsi="Arial" w:cs="Arial"/>
        </w:rPr>
      </w:pPr>
      <w:r w:rsidRPr="00E16D15">
        <w:rPr>
          <w:rFonts w:cs="Arial"/>
          <w:b/>
          <w:bCs/>
          <w:shd w:val="clear" w:color="auto" w:fill="FFFFFF"/>
        </w:rPr>
        <w:t>PUBLÍQUESE Y CÚMPLASE</w:t>
      </w:r>
    </w:p>
    <w:sectPr w:rsidR="00550854" w:rsidRPr="00E16D15" w:rsidSect="00A72FD5">
      <w:footerReference w:type="default" r:id="rId8"/>
      <w:pgSz w:w="12250" w:h="15850"/>
      <w:pgMar w:top="851" w:right="1418" w:bottom="1418" w:left="1361" w:header="1412" w:footer="8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AA7BD" w14:textId="77777777" w:rsidR="000E3ADA" w:rsidRDefault="000E3ADA">
      <w:r>
        <w:separator/>
      </w:r>
    </w:p>
  </w:endnote>
  <w:endnote w:type="continuationSeparator" w:id="0">
    <w:p w14:paraId="5461FADD" w14:textId="77777777" w:rsidR="000E3ADA" w:rsidRDefault="000E3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E8D2C" w14:textId="77777777" w:rsidR="00550854" w:rsidRDefault="00DA61D6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17C43EF4" wp14:editId="5EAFDB80">
              <wp:simplePos x="0" y="0"/>
              <wp:positionH relativeFrom="page">
                <wp:posOffset>3561715</wp:posOffset>
              </wp:positionH>
              <wp:positionV relativeFrom="page">
                <wp:posOffset>9390908</wp:posOffset>
              </wp:positionV>
              <wp:extent cx="6540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EF8E16" w14:textId="77777777" w:rsidR="00550854" w:rsidRDefault="00DA61D6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fldChar w:fldCharType="separate"/>
                          </w:r>
                          <w:r w:rsidR="00E40EB7">
                            <w:rPr>
                              <w:rFonts w:ascii="Arial" w:hAnsi="Arial"/>
                              <w:b/>
                              <w:noProof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6"/>
                            </w:rPr>
                            <w:fldChar w:fldCharType="separate"/>
                          </w:r>
                          <w:r w:rsidR="00E40EB7">
                            <w:rPr>
                              <w:rFonts w:ascii="Arial" w:hAnsi="Arial"/>
                              <w:b/>
                              <w:noProof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C43EF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80.45pt;margin-top:739.45pt;width:51.5pt;height:1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" filled="f" stroked="f">
              <v:textbox inset="0,0,0,0">
                <w:txbxContent>
                  <w:p w14:paraId="6BEF8E16" w14:textId="77777777" w:rsidR="00550854" w:rsidRDefault="00DA61D6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fldChar w:fldCharType="separate"/>
                    </w:r>
                    <w:r w:rsidR="00E40EB7">
                      <w:rPr>
                        <w:rFonts w:ascii="Arial" w:hAnsi="Arial"/>
                        <w:b/>
                        <w:noProof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spacing w:val="-10"/>
                        <w:sz w:val="16"/>
                      </w:rPr>
                      <w:fldChar w:fldCharType="separate"/>
                    </w:r>
                    <w:r w:rsidR="00E40EB7">
                      <w:rPr>
                        <w:rFonts w:ascii="Arial" w:hAnsi="Arial"/>
                        <w:b/>
                        <w:noProof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b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BE70A" w14:textId="77777777" w:rsidR="000E3ADA" w:rsidRDefault="000E3ADA">
      <w:r>
        <w:separator/>
      </w:r>
    </w:p>
  </w:footnote>
  <w:footnote w:type="continuationSeparator" w:id="0">
    <w:p w14:paraId="3D0B697D" w14:textId="77777777" w:rsidR="000E3ADA" w:rsidRDefault="000E3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B06BA"/>
    <w:multiLevelType w:val="hybridMultilevel"/>
    <w:tmpl w:val="918ADF86"/>
    <w:lvl w:ilvl="0" w:tplc="D6BA39F0">
      <w:start w:val="1"/>
      <w:numFmt w:val="decimal"/>
      <w:lvlText w:val="%1."/>
      <w:lvlJc w:val="left"/>
      <w:pPr>
        <w:ind w:left="143" w:hanging="26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1" w:tplc="2C6487FE">
      <w:numFmt w:val="bullet"/>
      <w:lvlText w:val="•"/>
      <w:lvlJc w:val="left"/>
      <w:pPr>
        <w:ind w:left="1038" w:hanging="264"/>
      </w:pPr>
      <w:rPr>
        <w:rFonts w:hint="default"/>
        <w:lang w:val="es-ES" w:eastAsia="en-US" w:bidi="ar-SA"/>
      </w:rPr>
    </w:lvl>
    <w:lvl w:ilvl="2" w:tplc="7A3A602E">
      <w:numFmt w:val="bullet"/>
      <w:lvlText w:val="•"/>
      <w:lvlJc w:val="left"/>
      <w:pPr>
        <w:ind w:left="1936" w:hanging="264"/>
      </w:pPr>
      <w:rPr>
        <w:rFonts w:hint="default"/>
        <w:lang w:val="es-ES" w:eastAsia="en-US" w:bidi="ar-SA"/>
      </w:rPr>
    </w:lvl>
    <w:lvl w:ilvl="3" w:tplc="5B263DF4">
      <w:numFmt w:val="bullet"/>
      <w:lvlText w:val="•"/>
      <w:lvlJc w:val="left"/>
      <w:pPr>
        <w:ind w:left="2835" w:hanging="264"/>
      </w:pPr>
      <w:rPr>
        <w:rFonts w:hint="default"/>
        <w:lang w:val="es-ES" w:eastAsia="en-US" w:bidi="ar-SA"/>
      </w:rPr>
    </w:lvl>
    <w:lvl w:ilvl="4" w:tplc="042E94B0">
      <w:numFmt w:val="bullet"/>
      <w:lvlText w:val="•"/>
      <w:lvlJc w:val="left"/>
      <w:pPr>
        <w:ind w:left="3733" w:hanging="264"/>
      </w:pPr>
      <w:rPr>
        <w:rFonts w:hint="default"/>
        <w:lang w:val="es-ES" w:eastAsia="en-US" w:bidi="ar-SA"/>
      </w:rPr>
    </w:lvl>
    <w:lvl w:ilvl="5" w:tplc="CF2C4678">
      <w:numFmt w:val="bullet"/>
      <w:lvlText w:val="•"/>
      <w:lvlJc w:val="left"/>
      <w:pPr>
        <w:ind w:left="4632" w:hanging="264"/>
      </w:pPr>
      <w:rPr>
        <w:rFonts w:hint="default"/>
        <w:lang w:val="es-ES" w:eastAsia="en-US" w:bidi="ar-SA"/>
      </w:rPr>
    </w:lvl>
    <w:lvl w:ilvl="6" w:tplc="B64274BE">
      <w:numFmt w:val="bullet"/>
      <w:lvlText w:val="•"/>
      <w:lvlJc w:val="left"/>
      <w:pPr>
        <w:ind w:left="5530" w:hanging="264"/>
      </w:pPr>
      <w:rPr>
        <w:rFonts w:hint="default"/>
        <w:lang w:val="es-ES" w:eastAsia="en-US" w:bidi="ar-SA"/>
      </w:rPr>
    </w:lvl>
    <w:lvl w:ilvl="7" w:tplc="42424E52">
      <w:numFmt w:val="bullet"/>
      <w:lvlText w:val="•"/>
      <w:lvlJc w:val="left"/>
      <w:pPr>
        <w:ind w:left="6429" w:hanging="264"/>
      </w:pPr>
      <w:rPr>
        <w:rFonts w:hint="default"/>
        <w:lang w:val="es-ES" w:eastAsia="en-US" w:bidi="ar-SA"/>
      </w:rPr>
    </w:lvl>
    <w:lvl w:ilvl="8" w:tplc="07500780">
      <w:numFmt w:val="bullet"/>
      <w:lvlText w:val="•"/>
      <w:lvlJc w:val="left"/>
      <w:pPr>
        <w:ind w:left="7327" w:hanging="264"/>
      </w:pPr>
      <w:rPr>
        <w:rFonts w:hint="default"/>
        <w:lang w:val="es-ES" w:eastAsia="en-US" w:bidi="ar-SA"/>
      </w:rPr>
    </w:lvl>
  </w:abstractNum>
  <w:abstractNum w:abstractNumId="1" w15:restartNumberingAfterBreak="0">
    <w:nsid w:val="236B0164"/>
    <w:multiLevelType w:val="hybridMultilevel"/>
    <w:tmpl w:val="331E7064"/>
    <w:lvl w:ilvl="0" w:tplc="231E9C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50854"/>
    <w:rsid w:val="00047B2E"/>
    <w:rsid w:val="00096DD9"/>
    <w:rsid w:val="000E3ADA"/>
    <w:rsid w:val="001E1243"/>
    <w:rsid w:val="002B0C41"/>
    <w:rsid w:val="00314993"/>
    <w:rsid w:val="00493F57"/>
    <w:rsid w:val="004E7748"/>
    <w:rsid w:val="00550854"/>
    <w:rsid w:val="00A72FD5"/>
    <w:rsid w:val="00AB2861"/>
    <w:rsid w:val="00B10E65"/>
    <w:rsid w:val="00DA61D6"/>
    <w:rsid w:val="00DC3FB6"/>
    <w:rsid w:val="00E16D15"/>
    <w:rsid w:val="00E16F5A"/>
    <w:rsid w:val="00E257FF"/>
    <w:rsid w:val="00E4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0D8E0A"/>
  <w15:docId w15:val="{8151775D-3FA1-47E1-94AE-BC4E5BF3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43" w:right="136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69"/>
    </w:pPr>
    <w:rPr>
      <w:rFonts w:ascii="Times New Roman" w:eastAsia="Times New Roman" w:hAnsi="Times New Roman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493F5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93F57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93F5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F57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83344-9803-45B9-BA0E-21B915EA0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385</Words>
  <Characters>2122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WILSON L. MORENO C.</dc:creator>
  <cp:lastModifiedBy>DAVID ANTONIO GARZON FANDIÑO</cp:lastModifiedBy>
  <cp:revision>14</cp:revision>
  <cp:lastPrinted>2025-09-04T14:21:00Z</cp:lastPrinted>
  <dcterms:created xsi:type="dcterms:W3CDTF">2025-09-02T16:38:00Z</dcterms:created>
  <dcterms:modified xsi:type="dcterms:W3CDTF">2025-09-04T14:21:00Z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2025-09-02T00:00:00Z</vt:filetime>
  </property>
  <property fmtid="{D5CDD505-2E9C-101B-9397-08002B2CF9AE}" pid="5" name="Producer">
    <vt:lpwstr>3-Heights™ PDF Security Shell 6.0.40.20304 (http://www.pdf-tools.com)</vt:lpwstr>
  </property>
</Properties>
</file>